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8EFFE" w14:textId="77777777" w:rsidR="009D1FBC" w:rsidRDefault="009D1FBC" w:rsidP="009D1FBC">
      <w:pPr>
        <w:autoSpaceDE w:val="0"/>
        <w:autoSpaceDN w:val="0"/>
        <w:adjustRightInd w:val="0"/>
        <w:spacing w:after="0" w:line="240" w:lineRule="auto"/>
        <w:jc w:val="both"/>
        <w:rPr>
          <w:rFonts w:ascii="Times New Roman" w:hAnsi="Times New Roman"/>
          <w:sz w:val="24"/>
          <w:szCs w:val="24"/>
        </w:rPr>
      </w:pPr>
    </w:p>
    <w:p w14:paraId="732BE8B8" w14:textId="7C808793" w:rsidR="009D1FBC" w:rsidRPr="004E1D84" w:rsidRDefault="00193984" w:rsidP="009D1FB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Üniversitemiz ön lisans ve lisans programlarına 2022-2023 eğitim-ö</w:t>
      </w:r>
      <w:r w:rsidR="009D1FBC" w:rsidRPr="004E1D84">
        <w:rPr>
          <w:rFonts w:ascii="Times New Roman" w:hAnsi="Times New Roman"/>
          <w:sz w:val="24"/>
          <w:szCs w:val="24"/>
        </w:rPr>
        <w:t>ğretim yılında Uluslararası Öğrenci Programı kapsamında öğrenim görmek isteyen adayların başvurularının değerlendirilmesi ile kabul ve kayıt işlemlerinin aşağıdaki şekli ile yapılması oy birliği ile kararlaştırılmıştır.</w:t>
      </w:r>
    </w:p>
    <w:p w14:paraId="768BC803" w14:textId="77777777" w:rsidR="009D1FBC" w:rsidRPr="004E1D84" w:rsidRDefault="009D1FBC" w:rsidP="009D1FBC">
      <w:pPr>
        <w:autoSpaceDE w:val="0"/>
        <w:autoSpaceDN w:val="0"/>
        <w:adjustRightInd w:val="0"/>
        <w:spacing w:after="0" w:line="240" w:lineRule="auto"/>
        <w:rPr>
          <w:rFonts w:ascii="Times New Roman" w:hAnsi="Times New Roman"/>
          <w:sz w:val="24"/>
          <w:szCs w:val="24"/>
        </w:rPr>
      </w:pPr>
    </w:p>
    <w:p w14:paraId="6B850DF4" w14:textId="3E9B55C2" w:rsidR="009D1FBC" w:rsidRPr="004E1D84" w:rsidRDefault="00193984" w:rsidP="009D1FBC">
      <w:pPr>
        <w:numPr>
          <w:ilvl w:val="0"/>
          <w:numId w:val="1"/>
        </w:numPr>
        <w:shd w:val="clear" w:color="auto" w:fill="FFFFFF"/>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Üniversitemiz ön l</w:t>
      </w:r>
      <w:r w:rsidR="009D1FBC" w:rsidRPr="004E1D84">
        <w:rPr>
          <w:rFonts w:ascii="Times New Roman" w:hAnsi="Times New Roman"/>
          <w:sz w:val="24"/>
          <w:szCs w:val="24"/>
        </w:rPr>
        <w:t xml:space="preserve">isans ve </w:t>
      </w:r>
      <w:r>
        <w:rPr>
          <w:rFonts w:ascii="Times New Roman" w:hAnsi="Times New Roman"/>
          <w:sz w:val="24"/>
          <w:szCs w:val="24"/>
        </w:rPr>
        <w:t>lisans p</w:t>
      </w:r>
      <w:r w:rsidR="009D1FBC" w:rsidRPr="004E1D84">
        <w:rPr>
          <w:rFonts w:ascii="Times New Roman" w:hAnsi="Times New Roman"/>
          <w:sz w:val="24"/>
          <w:szCs w:val="24"/>
        </w:rPr>
        <w:t>rogramlarına Yurt Dışından Öğrenci Kabulüne İlişkin Esasların 7. Maddesi gereğince belirlenmiş ve Yükseköğretim Kurulu Başkanlığı</w:t>
      </w:r>
      <w:r>
        <w:rPr>
          <w:rFonts w:ascii="Times New Roman" w:hAnsi="Times New Roman"/>
          <w:sz w:val="24"/>
          <w:szCs w:val="24"/>
        </w:rPr>
        <w:t xml:space="preserve"> tarafından onaylanmış olan 2022</w:t>
      </w:r>
      <w:r w:rsidR="009D1FBC" w:rsidRPr="004E1D84">
        <w:rPr>
          <w:rFonts w:ascii="Times New Roman" w:hAnsi="Times New Roman"/>
          <w:sz w:val="24"/>
          <w:szCs w:val="24"/>
        </w:rPr>
        <w:t xml:space="preserve"> yılına ait kontenjanlara başvurular elektronik ortamda alınacaktır. </w:t>
      </w:r>
    </w:p>
    <w:p w14:paraId="6A753503" w14:textId="77777777" w:rsidR="009D1FBC" w:rsidRPr="004E1D84" w:rsidRDefault="009D1FBC" w:rsidP="009D1FBC">
      <w:pPr>
        <w:numPr>
          <w:ilvl w:val="0"/>
          <w:numId w:val="1"/>
        </w:numPr>
        <w:shd w:val="clear" w:color="auto" w:fill="FFFFFF"/>
        <w:autoSpaceDE w:val="0"/>
        <w:autoSpaceDN w:val="0"/>
        <w:adjustRightInd w:val="0"/>
        <w:spacing w:after="150" w:line="240" w:lineRule="auto"/>
        <w:jc w:val="both"/>
        <w:rPr>
          <w:rFonts w:ascii="Times New Roman" w:hAnsi="Times New Roman"/>
          <w:sz w:val="24"/>
          <w:szCs w:val="24"/>
        </w:rPr>
      </w:pPr>
      <w:r w:rsidRPr="004E1D84">
        <w:rPr>
          <w:rFonts w:ascii="Times New Roman" w:hAnsi="Times New Roman"/>
          <w:sz w:val="24"/>
          <w:szCs w:val="24"/>
        </w:rPr>
        <w:t xml:space="preserve">Başvuru yapan adaylardan, Yükseköğretim Kurulu Başkanlığı tarafından belirlenen </w:t>
      </w:r>
      <w:r w:rsidRPr="004E1D84">
        <w:rPr>
          <w:rFonts w:ascii="Times New Roman" w:hAnsi="Times New Roman"/>
          <w:bCs/>
          <w:sz w:val="24"/>
          <w:szCs w:val="24"/>
        </w:rPr>
        <w:t xml:space="preserve">Yükseköğretim Kurumlarının Yurt Dışından Öğrenci Kabulü Kriterlerindeki şartlar ile Üniversitemiz </w:t>
      </w:r>
      <w:r w:rsidRPr="004E1D84">
        <w:rPr>
          <w:rFonts w:ascii="Times New Roman" w:hAnsi="Times New Roman"/>
          <w:sz w:val="24"/>
          <w:szCs w:val="24"/>
        </w:rPr>
        <w:t>Ön Lisans ve Lisans Programlarına Yurt Dışından Öğrenci Kabulüne İlişkin Esasların 6. Maddesinde belirlenen şartları</w:t>
      </w:r>
      <w:r w:rsidRPr="004E1D84">
        <w:rPr>
          <w:rFonts w:ascii="Times New Roman" w:hAnsi="Times New Roman"/>
          <w:bCs/>
          <w:sz w:val="24"/>
          <w:szCs w:val="24"/>
        </w:rPr>
        <w:t xml:space="preserve"> sağlanmış olanların başvuruları kabul edilecektir.</w:t>
      </w:r>
    </w:p>
    <w:p w14:paraId="2D7F992B" w14:textId="20D7405A" w:rsidR="009D1FBC" w:rsidRPr="004E1D84" w:rsidRDefault="009D1FBC" w:rsidP="009D1FBC">
      <w:pPr>
        <w:numPr>
          <w:ilvl w:val="0"/>
          <w:numId w:val="1"/>
        </w:numPr>
        <w:autoSpaceDE w:val="0"/>
        <w:autoSpaceDN w:val="0"/>
        <w:adjustRightInd w:val="0"/>
        <w:spacing w:after="0" w:line="240" w:lineRule="auto"/>
        <w:jc w:val="both"/>
        <w:rPr>
          <w:rFonts w:ascii="Times New Roman" w:hAnsi="Times New Roman"/>
          <w:sz w:val="24"/>
          <w:szCs w:val="24"/>
        </w:rPr>
      </w:pPr>
      <w:r w:rsidRPr="004E1D84">
        <w:rPr>
          <w:rFonts w:ascii="Times New Roman" w:hAnsi="Times New Roman"/>
          <w:sz w:val="24"/>
          <w:szCs w:val="24"/>
        </w:rPr>
        <w:t xml:space="preserve">Başvurusu kabul edilen adayların, değerlendirme işlemleri </w:t>
      </w:r>
      <w:r w:rsidRPr="004E1D84">
        <w:rPr>
          <w:rFonts w:ascii="Times New Roman" w:hAnsi="Times New Roman"/>
          <w:bCs/>
          <w:sz w:val="24"/>
          <w:szCs w:val="24"/>
        </w:rPr>
        <w:t xml:space="preserve">Üniversitemiz </w:t>
      </w:r>
      <w:r w:rsidR="00193984">
        <w:rPr>
          <w:rFonts w:ascii="Times New Roman" w:hAnsi="Times New Roman"/>
          <w:sz w:val="24"/>
          <w:szCs w:val="24"/>
        </w:rPr>
        <w:t>ön lisans ve l</w:t>
      </w:r>
      <w:r w:rsidRPr="004E1D84">
        <w:rPr>
          <w:rFonts w:ascii="Times New Roman" w:hAnsi="Times New Roman"/>
          <w:sz w:val="24"/>
          <w:szCs w:val="24"/>
        </w:rPr>
        <w:t xml:space="preserve">isans </w:t>
      </w:r>
      <w:r w:rsidR="00193984">
        <w:rPr>
          <w:rFonts w:ascii="Times New Roman" w:hAnsi="Times New Roman"/>
          <w:sz w:val="24"/>
          <w:szCs w:val="24"/>
        </w:rPr>
        <w:t>p</w:t>
      </w:r>
      <w:r w:rsidRPr="004E1D84">
        <w:rPr>
          <w:rFonts w:ascii="Times New Roman" w:hAnsi="Times New Roman"/>
          <w:sz w:val="24"/>
          <w:szCs w:val="24"/>
        </w:rPr>
        <w:t xml:space="preserve">rogramlarına Yurt Dışından Öğrenci Kabulüne İlişkin Esasların 9 uncu maddesi uyarınca ve </w:t>
      </w:r>
      <w:r w:rsidRPr="004E1D84">
        <w:rPr>
          <w:rFonts w:ascii="Times New Roman" w:hAnsi="Times New Roman"/>
          <w:bCs/>
          <w:sz w:val="24"/>
          <w:szCs w:val="24"/>
        </w:rPr>
        <w:t>Yurt Dışı Öğrenci Kabul ve Değerlendirme Komisyonunun aşağıdaki belirlemiş olduğu esaslar çerçevesinde yapılır.</w:t>
      </w:r>
    </w:p>
    <w:p w14:paraId="1323E1BD" w14:textId="49E3FA90" w:rsidR="009D1FBC" w:rsidRDefault="009D1FBC" w:rsidP="009D1FBC">
      <w:pPr>
        <w:numPr>
          <w:ilvl w:val="0"/>
          <w:numId w:val="2"/>
        </w:numPr>
        <w:autoSpaceDE w:val="0"/>
        <w:autoSpaceDN w:val="0"/>
        <w:adjustRightInd w:val="0"/>
        <w:spacing w:after="0" w:line="276" w:lineRule="auto"/>
        <w:jc w:val="both"/>
        <w:rPr>
          <w:rFonts w:ascii="Times New Roman" w:hAnsi="Times New Roman"/>
          <w:sz w:val="24"/>
          <w:szCs w:val="24"/>
        </w:rPr>
      </w:pPr>
      <w:r w:rsidRPr="004E1D84">
        <w:rPr>
          <w:rFonts w:ascii="Times New Roman" w:hAnsi="Times New Roman"/>
          <w:sz w:val="24"/>
          <w:szCs w:val="24"/>
        </w:rPr>
        <w:t>Adayların Üniv</w:t>
      </w:r>
      <w:r w:rsidR="00193984">
        <w:rPr>
          <w:rFonts w:ascii="Times New Roman" w:hAnsi="Times New Roman"/>
          <w:sz w:val="24"/>
          <w:szCs w:val="24"/>
        </w:rPr>
        <w:t>ersitemizde yerleşmek istediği p</w:t>
      </w:r>
      <w:r w:rsidRPr="004E1D84">
        <w:rPr>
          <w:rFonts w:ascii="Times New Roman" w:hAnsi="Times New Roman"/>
          <w:sz w:val="24"/>
          <w:szCs w:val="24"/>
        </w:rPr>
        <w:t>rogramlardan en fazla 5 (beş) tercihi değerlendirmeye alınacaktır.</w:t>
      </w:r>
    </w:p>
    <w:p w14:paraId="6297BE57" w14:textId="7DB1BA25" w:rsidR="009D1FBC" w:rsidRDefault="009D1FBC" w:rsidP="009D1FBC">
      <w:pPr>
        <w:numPr>
          <w:ilvl w:val="0"/>
          <w:numId w:val="2"/>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 xml:space="preserve">Asıl yerleştirme işlemlerinde; </w:t>
      </w:r>
      <w:r w:rsidRPr="004E1D84">
        <w:rPr>
          <w:rFonts w:ascii="Times New Roman" w:hAnsi="Times New Roman"/>
          <w:sz w:val="24"/>
          <w:szCs w:val="24"/>
        </w:rPr>
        <w:t>Üniversitemiz</w:t>
      </w:r>
      <w:r>
        <w:rPr>
          <w:rFonts w:ascii="Times New Roman" w:hAnsi="Times New Roman"/>
          <w:sz w:val="24"/>
          <w:szCs w:val="24"/>
        </w:rPr>
        <w:t xml:space="preserve"> </w:t>
      </w:r>
      <w:r w:rsidRPr="004E1D84">
        <w:rPr>
          <w:rFonts w:ascii="Times New Roman" w:hAnsi="Times New Roman"/>
          <w:sz w:val="24"/>
          <w:szCs w:val="24"/>
        </w:rPr>
        <w:t>Fakülte</w:t>
      </w:r>
      <w:r>
        <w:rPr>
          <w:rFonts w:ascii="Times New Roman" w:hAnsi="Times New Roman"/>
          <w:sz w:val="24"/>
          <w:szCs w:val="24"/>
        </w:rPr>
        <w:t xml:space="preserve"> </w:t>
      </w:r>
      <w:r w:rsidRPr="004E1D84">
        <w:rPr>
          <w:rFonts w:ascii="Times New Roman" w:hAnsi="Times New Roman"/>
          <w:sz w:val="24"/>
          <w:szCs w:val="24"/>
        </w:rPr>
        <w:t>ve</w:t>
      </w:r>
      <w:r>
        <w:rPr>
          <w:rFonts w:ascii="Times New Roman" w:hAnsi="Times New Roman"/>
          <w:sz w:val="24"/>
          <w:szCs w:val="24"/>
        </w:rPr>
        <w:t xml:space="preserve"> </w:t>
      </w:r>
      <w:r w:rsidRPr="004E1D84">
        <w:rPr>
          <w:rFonts w:ascii="Times New Roman" w:hAnsi="Times New Roman"/>
          <w:sz w:val="24"/>
          <w:szCs w:val="24"/>
        </w:rPr>
        <w:t>M</w:t>
      </w:r>
      <w:r w:rsidR="00F82608">
        <w:rPr>
          <w:rFonts w:ascii="Times New Roman" w:hAnsi="Times New Roman"/>
          <w:sz w:val="24"/>
          <w:szCs w:val="24"/>
        </w:rPr>
        <w:t>eslek Yüksekokulu p</w:t>
      </w:r>
      <w:r>
        <w:rPr>
          <w:rFonts w:ascii="Times New Roman" w:hAnsi="Times New Roman"/>
          <w:sz w:val="24"/>
          <w:szCs w:val="24"/>
        </w:rPr>
        <w:t>rogramlarını tercih edecek adayların b</w:t>
      </w:r>
      <w:r w:rsidRPr="004E1D84">
        <w:rPr>
          <w:rFonts w:ascii="Times New Roman" w:hAnsi="Times New Roman"/>
          <w:sz w:val="24"/>
          <w:szCs w:val="24"/>
        </w:rPr>
        <w:t xml:space="preserve">aşvuru esnasında Devlet Üniversiteleri tarafından yapılmış olan YÖS Temel Öğrenme Becerileri Testinden </w:t>
      </w:r>
      <w:r w:rsidR="00EB0CD6">
        <w:rPr>
          <w:rFonts w:ascii="Times New Roman" w:hAnsi="Times New Roman"/>
          <w:sz w:val="24"/>
          <w:szCs w:val="24"/>
        </w:rPr>
        <w:t>l</w:t>
      </w:r>
      <w:r w:rsidR="00F82608">
        <w:rPr>
          <w:rFonts w:ascii="Times New Roman" w:hAnsi="Times New Roman"/>
          <w:sz w:val="24"/>
          <w:szCs w:val="24"/>
        </w:rPr>
        <w:t>isans programlarını</w:t>
      </w:r>
      <w:r w:rsidRPr="004E1D84">
        <w:rPr>
          <w:rFonts w:ascii="Times New Roman" w:hAnsi="Times New Roman"/>
          <w:sz w:val="24"/>
          <w:szCs w:val="24"/>
        </w:rPr>
        <w:t xml:space="preserve"> tercih edecekler için </w:t>
      </w:r>
      <w:r w:rsidRPr="004E1D84">
        <w:rPr>
          <w:rFonts w:ascii="Times New Roman" w:hAnsi="Times New Roman"/>
          <w:b/>
          <w:sz w:val="24"/>
          <w:szCs w:val="24"/>
        </w:rPr>
        <w:t xml:space="preserve">en az </w:t>
      </w:r>
      <w:r w:rsidR="00193984">
        <w:rPr>
          <w:rFonts w:ascii="Times New Roman" w:hAnsi="Times New Roman"/>
          <w:b/>
          <w:sz w:val="24"/>
          <w:szCs w:val="24"/>
        </w:rPr>
        <w:t>80</w:t>
      </w:r>
      <w:r w:rsidRPr="004E1D84">
        <w:rPr>
          <w:rFonts w:ascii="Times New Roman" w:hAnsi="Times New Roman"/>
          <w:b/>
          <w:sz w:val="24"/>
          <w:szCs w:val="24"/>
        </w:rPr>
        <w:t xml:space="preserve"> puan</w:t>
      </w:r>
      <w:r w:rsidRPr="004E1D84">
        <w:rPr>
          <w:rFonts w:ascii="Times New Roman" w:hAnsi="Times New Roman"/>
          <w:sz w:val="24"/>
          <w:szCs w:val="24"/>
        </w:rPr>
        <w:t xml:space="preserve">, </w:t>
      </w:r>
      <w:r w:rsidR="00EB0CD6">
        <w:rPr>
          <w:rFonts w:ascii="Times New Roman" w:hAnsi="Times New Roman"/>
          <w:sz w:val="24"/>
          <w:szCs w:val="24"/>
        </w:rPr>
        <w:t>ön lisans p</w:t>
      </w:r>
      <w:r w:rsidR="00F82608">
        <w:rPr>
          <w:rFonts w:ascii="Times New Roman" w:hAnsi="Times New Roman"/>
          <w:sz w:val="24"/>
          <w:szCs w:val="24"/>
        </w:rPr>
        <w:t>rogramlarını</w:t>
      </w:r>
      <w:r w:rsidRPr="004E1D84">
        <w:rPr>
          <w:rFonts w:ascii="Times New Roman" w:hAnsi="Times New Roman"/>
          <w:sz w:val="24"/>
          <w:szCs w:val="24"/>
        </w:rPr>
        <w:t xml:space="preserve"> tercih edeceklerin ise </w:t>
      </w:r>
      <w:r w:rsidR="00193984">
        <w:rPr>
          <w:rFonts w:ascii="Times New Roman" w:hAnsi="Times New Roman"/>
          <w:b/>
          <w:sz w:val="24"/>
          <w:szCs w:val="24"/>
        </w:rPr>
        <w:t>en az 7</w:t>
      </w:r>
      <w:r w:rsidRPr="004E1D84">
        <w:rPr>
          <w:rFonts w:ascii="Times New Roman" w:hAnsi="Times New Roman"/>
          <w:b/>
          <w:sz w:val="24"/>
          <w:szCs w:val="24"/>
        </w:rPr>
        <w:t>5 puan</w:t>
      </w:r>
      <w:r w:rsidRPr="004E1D84">
        <w:rPr>
          <w:rFonts w:ascii="Times New Roman" w:hAnsi="Times New Roman"/>
          <w:sz w:val="24"/>
          <w:szCs w:val="24"/>
        </w:rPr>
        <w:t xml:space="preserve"> almaları gerekmektedir.</w:t>
      </w:r>
    </w:p>
    <w:p w14:paraId="7E902159" w14:textId="77777777" w:rsidR="009D1FBC" w:rsidRDefault="009D1FBC" w:rsidP="009D1FBC">
      <w:pPr>
        <w:numPr>
          <w:ilvl w:val="0"/>
          <w:numId w:val="2"/>
        </w:numPr>
        <w:autoSpaceDE w:val="0"/>
        <w:autoSpaceDN w:val="0"/>
        <w:adjustRightInd w:val="0"/>
        <w:spacing w:after="0" w:line="276" w:lineRule="auto"/>
        <w:jc w:val="both"/>
        <w:rPr>
          <w:rFonts w:ascii="Times New Roman" w:hAnsi="Times New Roman"/>
          <w:sz w:val="24"/>
          <w:szCs w:val="24"/>
        </w:rPr>
      </w:pPr>
      <w:r w:rsidRPr="004E1D84">
        <w:rPr>
          <w:rFonts w:ascii="Times New Roman" w:hAnsi="Times New Roman"/>
          <w:sz w:val="24"/>
          <w:szCs w:val="24"/>
        </w:rPr>
        <w:t xml:space="preserve">Yükseköğretim Kurulu tarafından onaylanan sınavlardan GRE, GMAT, SAT, ABITUR gibi “üniversiteye giriş sınavı” statüsünde olan sınav sonuçlarına sahip ve Fakülteler veya Meslek Yüksekokullarını tercih edeceklerin en az GRE, GMAT, SAT sınavları için </w:t>
      </w:r>
      <w:r w:rsidRPr="004E1D84">
        <w:rPr>
          <w:rFonts w:ascii="Times New Roman" w:hAnsi="Times New Roman"/>
          <w:b/>
          <w:sz w:val="24"/>
          <w:szCs w:val="24"/>
        </w:rPr>
        <w:t>1000 ve üzeri</w:t>
      </w:r>
      <w:r w:rsidRPr="004E1D84">
        <w:rPr>
          <w:rFonts w:ascii="Times New Roman" w:hAnsi="Times New Roman"/>
          <w:sz w:val="24"/>
          <w:szCs w:val="24"/>
        </w:rPr>
        <w:t xml:space="preserve"> ABITUR sınavı için </w:t>
      </w:r>
      <w:r w:rsidRPr="004E1D84">
        <w:rPr>
          <w:rFonts w:ascii="Times New Roman" w:hAnsi="Times New Roman"/>
          <w:b/>
          <w:sz w:val="24"/>
          <w:szCs w:val="24"/>
        </w:rPr>
        <w:t>500 ve üzeri</w:t>
      </w:r>
      <w:r w:rsidRPr="004E1D84">
        <w:rPr>
          <w:rFonts w:ascii="Times New Roman" w:hAnsi="Times New Roman"/>
          <w:sz w:val="24"/>
          <w:szCs w:val="24"/>
        </w:rPr>
        <w:t xml:space="preserve"> puan almaları gerekmektedir. </w:t>
      </w:r>
    </w:p>
    <w:p w14:paraId="436ABB9A" w14:textId="7891E759" w:rsidR="009D1FBC" w:rsidRDefault="00193984" w:rsidP="009D1FBC">
      <w:pPr>
        <w:numPr>
          <w:ilvl w:val="0"/>
          <w:numId w:val="2"/>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Programa yerleştirmelerin k</w:t>
      </w:r>
      <w:r w:rsidR="009D1FBC" w:rsidRPr="004E1D84">
        <w:rPr>
          <w:rFonts w:ascii="Times New Roman" w:hAnsi="Times New Roman"/>
          <w:sz w:val="24"/>
          <w:szCs w:val="24"/>
        </w:rPr>
        <w:t>omisyonumuz aracılığı ile başvurulan sınav türünün puanı ve tercihe göre en yüksekten en düşüğe sıralanarak yapılacaktır.</w:t>
      </w:r>
    </w:p>
    <w:p w14:paraId="70ABE03A" w14:textId="575EAC45" w:rsidR="009D1FBC" w:rsidRDefault="009D1FBC" w:rsidP="009D1FBC">
      <w:pPr>
        <w:numPr>
          <w:ilvl w:val="0"/>
          <w:numId w:val="2"/>
        </w:numPr>
        <w:autoSpaceDE w:val="0"/>
        <w:autoSpaceDN w:val="0"/>
        <w:adjustRightInd w:val="0"/>
        <w:spacing w:after="0" w:line="276" w:lineRule="auto"/>
        <w:jc w:val="both"/>
        <w:rPr>
          <w:rFonts w:ascii="Times New Roman" w:hAnsi="Times New Roman"/>
          <w:sz w:val="24"/>
          <w:szCs w:val="24"/>
        </w:rPr>
      </w:pPr>
      <w:r w:rsidRPr="004E1D84">
        <w:rPr>
          <w:rFonts w:ascii="Times New Roman" w:hAnsi="Times New Roman"/>
          <w:sz w:val="24"/>
          <w:szCs w:val="24"/>
        </w:rPr>
        <w:t xml:space="preserve">Programların </w:t>
      </w:r>
      <w:r w:rsidR="00193984">
        <w:rPr>
          <w:rFonts w:ascii="Times New Roman" w:hAnsi="Times New Roman"/>
          <w:sz w:val="24"/>
          <w:szCs w:val="24"/>
        </w:rPr>
        <w:t>i</w:t>
      </w:r>
      <w:r w:rsidRPr="004E1D84">
        <w:rPr>
          <w:rFonts w:ascii="Times New Roman" w:hAnsi="Times New Roman"/>
          <w:sz w:val="24"/>
          <w:szCs w:val="24"/>
        </w:rPr>
        <w:t>lan edilen kontenjanlarına yapılacak yerleştirme işlemlerinde kültürel çeşitliliğin arttırılma</w:t>
      </w:r>
      <w:r w:rsidR="00EE3C8A">
        <w:rPr>
          <w:rFonts w:ascii="Times New Roman" w:hAnsi="Times New Roman"/>
          <w:sz w:val="24"/>
          <w:szCs w:val="24"/>
        </w:rPr>
        <w:t>sı amacına yönelik aynı programın ilgili kontenjanına</w:t>
      </w:r>
      <w:bookmarkStart w:id="0" w:name="_GoBack"/>
      <w:bookmarkEnd w:id="0"/>
      <w:r w:rsidR="00AE41D5" w:rsidRPr="004E1D84">
        <w:rPr>
          <w:rFonts w:ascii="Times New Roman" w:hAnsi="Times New Roman"/>
          <w:sz w:val="24"/>
          <w:szCs w:val="24"/>
        </w:rPr>
        <w:t xml:space="preserve"> </w:t>
      </w:r>
      <w:r w:rsidRPr="004E1D84">
        <w:rPr>
          <w:rFonts w:ascii="Times New Roman" w:hAnsi="Times New Roman"/>
          <w:b/>
          <w:sz w:val="24"/>
          <w:szCs w:val="24"/>
        </w:rPr>
        <w:t>aynı ülkeden en fazla %50</w:t>
      </w:r>
      <w:r w:rsidRPr="004E1D84">
        <w:rPr>
          <w:rFonts w:ascii="Times New Roman" w:hAnsi="Times New Roman"/>
          <w:sz w:val="24"/>
          <w:szCs w:val="24"/>
        </w:rPr>
        <w:t xml:space="preserve"> oranında öğrenci yerleştirilecektir. </w:t>
      </w:r>
      <w:r>
        <w:rPr>
          <w:rFonts w:ascii="Times New Roman" w:hAnsi="Times New Roman"/>
          <w:sz w:val="24"/>
          <w:szCs w:val="24"/>
        </w:rPr>
        <w:t>Yapılan hesaplama</w:t>
      </w:r>
      <w:r w:rsidRPr="004E1D84">
        <w:rPr>
          <w:rFonts w:ascii="Times New Roman" w:hAnsi="Times New Roman"/>
          <w:sz w:val="24"/>
          <w:szCs w:val="24"/>
        </w:rPr>
        <w:t xml:space="preserve"> sonucunda </w:t>
      </w:r>
      <w:r>
        <w:rPr>
          <w:rFonts w:ascii="Times New Roman" w:hAnsi="Times New Roman"/>
          <w:sz w:val="24"/>
          <w:szCs w:val="24"/>
        </w:rPr>
        <w:t xml:space="preserve">kontenjanın </w:t>
      </w:r>
      <w:r w:rsidRPr="004E1D84">
        <w:rPr>
          <w:rFonts w:ascii="Times New Roman" w:hAnsi="Times New Roman"/>
          <w:sz w:val="24"/>
          <w:szCs w:val="24"/>
        </w:rPr>
        <w:t>küsuratlı sonuç çıkması durumunda virgülden sonraki değer 5 ve üzeri ise sonraki tam sayıya</w:t>
      </w:r>
      <w:r>
        <w:rPr>
          <w:rFonts w:ascii="Times New Roman" w:hAnsi="Times New Roman"/>
          <w:sz w:val="24"/>
          <w:szCs w:val="24"/>
        </w:rPr>
        <w:t>,</w:t>
      </w:r>
      <w:r w:rsidRPr="004E1D84">
        <w:rPr>
          <w:rFonts w:ascii="Times New Roman" w:hAnsi="Times New Roman"/>
          <w:sz w:val="24"/>
          <w:szCs w:val="24"/>
        </w:rPr>
        <w:t xml:space="preserve"> 5 in altında ise önceki tam sayıya yuvarlanır.</w:t>
      </w:r>
    </w:p>
    <w:p w14:paraId="0CC616BF" w14:textId="77777777" w:rsidR="009D1FBC" w:rsidRDefault="009D1FBC" w:rsidP="009D1FBC">
      <w:pPr>
        <w:autoSpaceDE w:val="0"/>
        <w:autoSpaceDN w:val="0"/>
        <w:adjustRightInd w:val="0"/>
        <w:spacing w:after="0" w:line="240" w:lineRule="auto"/>
        <w:jc w:val="both"/>
        <w:rPr>
          <w:rFonts w:ascii="Times New Roman" w:hAnsi="Times New Roman"/>
          <w:sz w:val="24"/>
          <w:szCs w:val="24"/>
        </w:rPr>
      </w:pPr>
    </w:p>
    <w:p w14:paraId="266352AA" w14:textId="77777777" w:rsidR="009D1FBC" w:rsidRPr="004E1D84" w:rsidRDefault="009D1FBC" w:rsidP="009D1FBC">
      <w:pPr>
        <w:numPr>
          <w:ilvl w:val="0"/>
          <w:numId w:val="1"/>
        </w:numPr>
        <w:autoSpaceDE w:val="0"/>
        <w:autoSpaceDN w:val="0"/>
        <w:adjustRightInd w:val="0"/>
        <w:spacing w:after="0" w:line="240" w:lineRule="auto"/>
        <w:jc w:val="both"/>
        <w:rPr>
          <w:rFonts w:ascii="Times New Roman" w:hAnsi="Times New Roman"/>
          <w:sz w:val="24"/>
          <w:szCs w:val="24"/>
        </w:rPr>
      </w:pPr>
      <w:r w:rsidRPr="004E1D84">
        <w:rPr>
          <w:rFonts w:ascii="Times New Roman" w:hAnsi="Times New Roman"/>
          <w:sz w:val="24"/>
          <w:szCs w:val="24"/>
        </w:rPr>
        <w:t>Başvuruların alınması ile adayların kesin kayıt işlemleri Öğrenci İşleri Daire Başkanlığı tarafından yapılacaktır.</w:t>
      </w:r>
    </w:p>
    <w:p w14:paraId="4B66FCDA" w14:textId="77777777" w:rsidR="00FA7575" w:rsidRDefault="00FA7575"/>
    <w:sectPr w:rsidR="00FA7575" w:rsidSect="009D1FB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74295" w14:textId="77777777" w:rsidR="0021459F" w:rsidRDefault="0021459F" w:rsidP="009D1FBC">
      <w:pPr>
        <w:spacing w:after="0" w:line="240" w:lineRule="auto"/>
      </w:pPr>
      <w:r>
        <w:separator/>
      </w:r>
    </w:p>
  </w:endnote>
  <w:endnote w:type="continuationSeparator" w:id="0">
    <w:p w14:paraId="4D5013F9" w14:textId="77777777" w:rsidR="0021459F" w:rsidRDefault="0021459F" w:rsidP="009D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084ED" w14:textId="77777777" w:rsidR="0021459F" w:rsidRDefault="0021459F" w:rsidP="009D1FBC">
      <w:pPr>
        <w:spacing w:after="0" w:line="240" w:lineRule="auto"/>
      </w:pPr>
      <w:r>
        <w:separator/>
      </w:r>
    </w:p>
  </w:footnote>
  <w:footnote w:type="continuationSeparator" w:id="0">
    <w:p w14:paraId="1EEA8069" w14:textId="77777777" w:rsidR="0021459F" w:rsidRDefault="0021459F" w:rsidP="009D1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FD789" w14:textId="5AC2AD57" w:rsidR="009D1FBC" w:rsidRDefault="00193984" w:rsidP="009D1FBC">
    <w:pPr>
      <w:pStyle w:val="stbilgi"/>
      <w:jc w:val="center"/>
      <w:rPr>
        <w:rFonts w:ascii="Courier New" w:hAnsi="Courier New" w:cs="Courier New"/>
        <w:b/>
        <w:bCs/>
        <w:sz w:val="20"/>
        <w:szCs w:val="20"/>
      </w:rPr>
    </w:pPr>
    <w:r>
      <w:rPr>
        <w:rFonts w:ascii="Courier New" w:hAnsi="Courier New" w:cs="Courier New"/>
        <w:b/>
        <w:bCs/>
        <w:sz w:val="20"/>
        <w:szCs w:val="20"/>
      </w:rPr>
      <w:t xml:space="preserve">TARSUS ÜNİVERSİTESİ  </w:t>
    </w:r>
    <w:r>
      <w:rPr>
        <w:rFonts w:ascii="Courier New" w:hAnsi="Courier New" w:cs="Courier New"/>
        <w:b/>
        <w:bCs/>
        <w:sz w:val="20"/>
        <w:szCs w:val="20"/>
      </w:rPr>
      <w:br/>
      <w:t>2022</w:t>
    </w:r>
    <w:r w:rsidR="009D1FBC">
      <w:rPr>
        <w:rFonts w:ascii="Courier New" w:hAnsi="Courier New" w:cs="Courier New"/>
        <w:b/>
        <w:bCs/>
        <w:sz w:val="20"/>
        <w:szCs w:val="20"/>
      </w:rPr>
      <w:t xml:space="preserve"> EĞİTİM ÖĞRETİM</w:t>
    </w:r>
    <w:r w:rsidR="00AE41D5">
      <w:rPr>
        <w:rFonts w:ascii="Courier New" w:hAnsi="Courier New" w:cs="Courier New"/>
        <w:b/>
        <w:bCs/>
        <w:sz w:val="20"/>
        <w:szCs w:val="20"/>
      </w:rPr>
      <w:t xml:space="preserve"> YILI</w:t>
    </w:r>
  </w:p>
  <w:p w14:paraId="2D4C7A10" w14:textId="77777777" w:rsidR="009D1FBC" w:rsidRDefault="009D1FBC" w:rsidP="009D1FBC">
    <w:pPr>
      <w:pStyle w:val="stbilgi"/>
      <w:jc w:val="center"/>
    </w:pPr>
    <w:r>
      <w:rPr>
        <w:rFonts w:ascii="Courier New" w:hAnsi="Courier New" w:cs="Courier New"/>
        <w:b/>
        <w:bCs/>
        <w:sz w:val="20"/>
        <w:szCs w:val="20"/>
      </w:rPr>
      <w:t>YURT DIŞI ÖĞRENCİ KABUL VE DEĞERLENDİRME ÖLÇÜTLERİ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A6EF0"/>
    <w:multiLevelType w:val="hybridMultilevel"/>
    <w:tmpl w:val="2A8A50DC"/>
    <w:lvl w:ilvl="0" w:tplc="6CD80C58">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6C971E0D"/>
    <w:multiLevelType w:val="hybridMultilevel"/>
    <w:tmpl w:val="D57EF284"/>
    <w:lvl w:ilvl="0" w:tplc="68B67B92">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0C"/>
    <w:rsid w:val="00193984"/>
    <w:rsid w:val="0021459F"/>
    <w:rsid w:val="007B762B"/>
    <w:rsid w:val="009D1FBC"/>
    <w:rsid w:val="00A01FF0"/>
    <w:rsid w:val="00AC4D24"/>
    <w:rsid w:val="00AE41D5"/>
    <w:rsid w:val="00C07B23"/>
    <w:rsid w:val="00D6459D"/>
    <w:rsid w:val="00EB0CD6"/>
    <w:rsid w:val="00ED4D0C"/>
    <w:rsid w:val="00EE3C8A"/>
    <w:rsid w:val="00F82608"/>
    <w:rsid w:val="00FA7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3384"/>
  <w15:chartTrackingRefBased/>
  <w15:docId w15:val="{17321AE9-BA83-4325-B93E-7580AD71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FBC"/>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1F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1FBC"/>
    <w:rPr>
      <w:rFonts w:eastAsiaTheme="minorEastAsia" w:cs="Times New Roman"/>
      <w:lang w:eastAsia="tr-TR"/>
    </w:rPr>
  </w:style>
  <w:style w:type="paragraph" w:styleId="Altbilgi">
    <w:name w:val="footer"/>
    <w:basedOn w:val="Normal"/>
    <w:link w:val="AltbilgiChar"/>
    <w:uiPriority w:val="99"/>
    <w:unhideWhenUsed/>
    <w:rsid w:val="009D1F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1FBC"/>
    <w:rPr>
      <w:rFonts w:eastAsiaTheme="minorEastAsia" w:cs="Times New Roman"/>
      <w:lang w:eastAsia="tr-TR"/>
    </w:rPr>
  </w:style>
  <w:style w:type="paragraph" w:styleId="BalonMetni">
    <w:name w:val="Balloon Text"/>
    <w:basedOn w:val="Normal"/>
    <w:link w:val="BalonMetniChar"/>
    <w:uiPriority w:val="99"/>
    <w:semiHidden/>
    <w:unhideWhenUsed/>
    <w:rsid w:val="001939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3984"/>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2265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5</cp:revision>
  <cp:lastPrinted>2022-08-29T12:02:00Z</cp:lastPrinted>
  <dcterms:created xsi:type="dcterms:W3CDTF">2022-08-29T12:12:00Z</dcterms:created>
  <dcterms:modified xsi:type="dcterms:W3CDTF">2022-08-29T13:44:00Z</dcterms:modified>
</cp:coreProperties>
</file>